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9C" w:rsidRDefault="00CC189C" w:rsidP="00CC189C">
      <w:pPr>
        <w:jc w:val="right"/>
        <w:rPr>
          <w:rFonts w:ascii="Times New Roman" w:hAnsi="Times New Roman" w:cs="Times New Roman"/>
          <w:sz w:val="28"/>
          <w:szCs w:val="28"/>
        </w:rPr>
      </w:pPr>
      <w:r>
        <w:rPr>
          <w:rFonts w:ascii="Times New Roman" w:hAnsi="Times New Roman" w:cs="Times New Roman"/>
          <w:sz w:val="28"/>
          <w:szCs w:val="28"/>
        </w:rPr>
        <w:t>Утверждаю</w:t>
      </w:r>
    </w:p>
    <w:p w:rsidR="00CC189C" w:rsidRDefault="00CC189C" w:rsidP="00CC189C">
      <w:pPr>
        <w:jc w:val="right"/>
        <w:rPr>
          <w:rFonts w:ascii="Times New Roman" w:hAnsi="Times New Roman" w:cs="Times New Roman"/>
          <w:sz w:val="28"/>
          <w:szCs w:val="28"/>
        </w:rPr>
      </w:pPr>
      <w:r>
        <w:rPr>
          <w:rFonts w:ascii="Times New Roman" w:hAnsi="Times New Roman" w:cs="Times New Roman"/>
          <w:sz w:val="28"/>
          <w:szCs w:val="28"/>
        </w:rPr>
        <w:t xml:space="preserve">Директор МОБУ «Хуторская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w:t>
      </w:r>
    </w:p>
    <w:p w:rsidR="00CC189C" w:rsidRDefault="00CC189C" w:rsidP="00CC189C">
      <w:pPr>
        <w:jc w:val="right"/>
        <w:rPr>
          <w:rFonts w:ascii="Times New Roman" w:hAnsi="Times New Roman" w:cs="Times New Roman"/>
          <w:sz w:val="28"/>
          <w:szCs w:val="28"/>
        </w:rPr>
      </w:pPr>
      <w:r>
        <w:rPr>
          <w:rFonts w:ascii="Times New Roman" w:hAnsi="Times New Roman" w:cs="Times New Roman"/>
          <w:sz w:val="28"/>
          <w:szCs w:val="28"/>
        </w:rPr>
        <w:t>А.Н.Грек</w:t>
      </w:r>
    </w:p>
    <w:p w:rsidR="00CC189C" w:rsidRDefault="00CC189C" w:rsidP="00CC189C">
      <w:pPr>
        <w:jc w:val="right"/>
        <w:rPr>
          <w:rFonts w:ascii="Times New Roman" w:hAnsi="Times New Roman" w:cs="Times New Roman"/>
          <w:sz w:val="28"/>
          <w:szCs w:val="28"/>
        </w:rPr>
      </w:pPr>
      <w:r>
        <w:rPr>
          <w:rFonts w:ascii="Times New Roman" w:hAnsi="Times New Roman" w:cs="Times New Roman"/>
          <w:sz w:val="28"/>
          <w:szCs w:val="28"/>
        </w:rPr>
        <w:t>Приказ № 74 от 28.11.2022</w:t>
      </w:r>
    </w:p>
    <w:p w:rsidR="00CC189C" w:rsidRDefault="00CC189C" w:rsidP="00CC189C">
      <w:pPr>
        <w:jc w:val="center"/>
        <w:rPr>
          <w:rFonts w:ascii="Times New Roman" w:hAnsi="Times New Roman" w:cs="Times New Roman"/>
          <w:sz w:val="28"/>
          <w:szCs w:val="28"/>
        </w:rPr>
      </w:pPr>
    </w:p>
    <w:p w:rsidR="00CC189C" w:rsidRDefault="00CC189C" w:rsidP="00CC189C">
      <w:pPr>
        <w:jc w:val="center"/>
        <w:rPr>
          <w:rFonts w:ascii="Times New Roman" w:hAnsi="Times New Roman" w:cs="Times New Roman"/>
          <w:sz w:val="28"/>
          <w:szCs w:val="28"/>
        </w:rPr>
      </w:pPr>
    </w:p>
    <w:p w:rsidR="00CC189C" w:rsidRPr="00CC189C" w:rsidRDefault="00CC189C" w:rsidP="00CC189C">
      <w:pPr>
        <w:jc w:val="center"/>
        <w:rPr>
          <w:rFonts w:ascii="Times New Roman" w:hAnsi="Times New Roman" w:cs="Times New Roman"/>
          <w:sz w:val="28"/>
          <w:szCs w:val="28"/>
        </w:rPr>
      </w:pPr>
      <w:r w:rsidRPr="00CC189C">
        <w:rPr>
          <w:rFonts w:ascii="Times New Roman" w:hAnsi="Times New Roman" w:cs="Times New Roman"/>
          <w:sz w:val="28"/>
          <w:szCs w:val="28"/>
        </w:rPr>
        <w:t>Прекращение образовательных отношений</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 xml:space="preserve">1. </w:t>
      </w:r>
      <w:proofErr w:type="gramStart"/>
      <w:r w:rsidRPr="00CC189C">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1) в связи с получением образования (завершением обучения);</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2) досроч</w:t>
      </w:r>
      <w:r>
        <w:rPr>
          <w:rFonts w:ascii="Times New Roman" w:hAnsi="Times New Roman" w:cs="Times New Roman"/>
          <w:sz w:val="28"/>
          <w:szCs w:val="28"/>
        </w:rPr>
        <w:t>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переезд, неуспеваемость).</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2. Образовательные отношения могут быть прекращены досрочно в следующих случаях:</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1) по инициативе обучающегося или родителей </w:t>
      </w:r>
      <w:hyperlink r:id="rId4" w:anchor="dst100004" w:history="1">
        <w:r w:rsidRPr="00CC189C">
          <w:rPr>
            <w:rStyle w:val="a4"/>
            <w:rFonts w:ascii="Times New Roman" w:hAnsi="Times New Roman" w:cs="Times New Roman"/>
            <w:color w:val="auto"/>
            <w:sz w:val="28"/>
            <w:szCs w:val="28"/>
            <w:u w:val="none"/>
          </w:rPr>
          <w:t>(законных представителей)</w:t>
        </w:r>
      </w:hyperlink>
      <w:r w:rsidRPr="00CC189C">
        <w:rPr>
          <w:rFonts w:ascii="Times New Roman" w:hAnsi="Times New Roman" w:cs="Times New Roman"/>
          <w:sz w:val="28"/>
          <w:szCs w:val="2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Каковы условия и порядок отчисления из школы</w:t>
      </w:r>
    </w:p>
    <w:p w:rsidR="00CC189C" w:rsidRPr="00CC189C" w:rsidRDefault="00CC189C" w:rsidP="00CC189C">
      <w:pPr>
        <w:rPr>
          <w:rFonts w:ascii="Times New Roman" w:hAnsi="Times New Roman" w:cs="Times New Roman"/>
          <w:sz w:val="28"/>
          <w:szCs w:val="28"/>
        </w:rPr>
      </w:pPr>
      <w:proofErr w:type="gramStart"/>
      <w:r w:rsidRPr="00CC189C">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CC189C">
        <w:rPr>
          <w:rFonts w:ascii="Times New Roman" w:hAnsi="Times New Roman" w:cs="Times New Roman"/>
          <w:sz w:val="28"/>
          <w:szCs w:val="28"/>
        </w:rPr>
        <w:t xml:space="preserve"> организацию;</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Pr="00CC189C">
        <w:rPr>
          <w:rFonts w:ascii="Times New Roman" w:hAnsi="Times New Roman" w:cs="Times New Roman"/>
          <w:sz w:val="28"/>
          <w:szCs w:val="28"/>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hyperlink r:id="rId5" w:history="1">
        <w:r w:rsidRPr="00CC189C">
          <w:rPr>
            <w:rStyle w:val="a4"/>
            <w:rFonts w:ascii="Times New Roman" w:hAnsi="Times New Roman" w:cs="Times New Roman"/>
            <w:color w:val="auto"/>
            <w:sz w:val="28"/>
            <w:szCs w:val="28"/>
            <w:u w:val="none"/>
          </w:rPr>
          <w:t>законами</w:t>
        </w:r>
      </w:hyperlink>
      <w:r w:rsidRPr="00CC189C">
        <w:rPr>
          <w:rFonts w:ascii="Times New Roman" w:hAnsi="Times New Roman" w:cs="Times New Roman"/>
          <w:sz w:val="28"/>
          <w:szCs w:val="28"/>
        </w:rPr>
        <w:t>.</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CC189C">
        <w:rPr>
          <w:rFonts w:ascii="Times New Roman" w:hAnsi="Times New Roman" w:cs="Times New Roman"/>
          <w:sz w:val="28"/>
          <w:szCs w:val="28"/>
        </w:rPr>
        <w:t>обучающимся</w:t>
      </w:r>
      <w:proofErr w:type="gramEnd"/>
      <w:r w:rsidRPr="00CC189C">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CC189C">
        <w:rPr>
          <w:rFonts w:ascii="Times New Roman" w:hAnsi="Times New Roman" w:cs="Times New Roman"/>
          <w:sz w:val="28"/>
          <w:szCs w:val="28"/>
        </w:rPr>
        <w:t>с даты</w:t>
      </w:r>
      <w:proofErr w:type="gramEnd"/>
      <w:r w:rsidRPr="00CC189C">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CC189C" w:rsidRPr="00CC189C" w:rsidRDefault="00CC189C" w:rsidP="00CC189C">
      <w:pPr>
        <w:rPr>
          <w:rFonts w:ascii="Times New Roman" w:hAnsi="Times New Roman" w:cs="Times New Roman"/>
          <w:sz w:val="28"/>
          <w:szCs w:val="28"/>
        </w:rPr>
      </w:pPr>
      <w:r w:rsidRPr="00CC189C">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CC189C">
        <w:rPr>
          <w:rFonts w:ascii="Times New Roman" w:hAnsi="Times New Roman" w:cs="Times New Roman"/>
          <w:sz w:val="28"/>
          <w:szCs w:val="28"/>
        </w:rPr>
        <w:t>акта</w:t>
      </w:r>
      <w:proofErr w:type="gramEnd"/>
      <w:r w:rsidRPr="00CC189C">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w:t>
      </w:r>
      <w:hyperlink r:id="rId6" w:anchor="dst100847" w:history="1">
        <w:r w:rsidRPr="00CC189C">
          <w:rPr>
            <w:rStyle w:val="a4"/>
            <w:rFonts w:ascii="Times New Roman" w:hAnsi="Times New Roman" w:cs="Times New Roman"/>
            <w:color w:val="auto"/>
            <w:sz w:val="28"/>
            <w:szCs w:val="28"/>
            <w:u w:val="none"/>
          </w:rPr>
          <w:t>частью 12 статьи 60</w:t>
        </w:r>
      </w:hyperlink>
      <w:r w:rsidRPr="00CC189C">
        <w:rPr>
          <w:rFonts w:ascii="Times New Roman" w:hAnsi="Times New Roman" w:cs="Times New Roman"/>
          <w:sz w:val="28"/>
          <w:szCs w:val="28"/>
        </w:rPr>
        <w:t> настоящего Федерального закона.</w:t>
      </w:r>
    </w:p>
    <w:p w:rsidR="00B40FF1" w:rsidRDefault="00B40FF1"/>
    <w:sectPr w:rsidR="00B40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89C"/>
    <w:rsid w:val="00B40FF1"/>
    <w:rsid w:val="00CC1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CC18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C189C"/>
    <w:rPr>
      <w:color w:val="0000FF"/>
      <w:u w:val="single"/>
    </w:rPr>
  </w:style>
</w:styles>
</file>

<file path=word/webSettings.xml><?xml version="1.0" encoding="utf-8"?>
<w:webSettings xmlns:r="http://schemas.openxmlformats.org/officeDocument/2006/relationships" xmlns:w="http://schemas.openxmlformats.org/wordprocessingml/2006/main">
  <w:divs>
    <w:div w:id="808591428">
      <w:bodyDiv w:val="1"/>
      <w:marLeft w:val="0"/>
      <w:marRight w:val="0"/>
      <w:marTop w:val="0"/>
      <w:marBottom w:val="0"/>
      <w:divBdr>
        <w:top w:val="none" w:sz="0" w:space="0" w:color="auto"/>
        <w:left w:val="none" w:sz="0" w:space="0" w:color="auto"/>
        <w:bottom w:val="none" w:sz="0" w:space="0" w:color="auto"/>
        <w:right w:val="none" w:sz="0" w:space="0" w:color="auto"/>
      </w:divBdr>
      <w:divsChild>
        <w:div w:id="1296370833">
          <w:marLeft w:val="0"/>
          <w:marRight w:val="0"/>
          <w:marTop w:val="0"/>
          <w:marBottom w:val="0"/>
          <w:divBdr>
            <w:top w:val="none" w:sz="0" w:space="0" w:color="auto"/>
            <w:left w:val="none" w:sz="0" w:space="0" w:color="auto"/>
            <w:bottom w:val="none" w:sz="0" w:space="0" w:color="auto"/>
            <w:right w:val="none" w:sz="0" w:space="0" w:color="auto"/>
          </w:divBdr>
          <w:divsChild>
            <w:div w:id="119157149">
              <w:marLeft w:val="0"/>
              <w:marRight w:val="0"/>
              <w:marTop w:val="0"/>
              <w:marBottom w:val="0"/>
              <w:divBdr>
                <w:top w:val="none" w:sz="0" w:space="0" w:color="auto"/>
                <w:left w:val="none" w:sz="0" w:space="0" w:color="auto"/>
                <w:bottom w:val="none" w:sz="0" w:space="0" w:color="auto"/>
                <w:right w:val="none" w:sz="0" w:space="0" w:color="auto"/>
              </w:divBdr>
            </w:div>
            <w:div w:id="1726951977">
              <w:marLeft w:val="0"/>
              <w:marRight w:val="0"/>
              <w:marTop w:val="360"/>
              <w:marBottom w:val="0"/>
              <w:divBdr>
                <w:top w:val="none" w:sz="0" w:space="0" w:color="auto"/>
                <w:left w:val="none" w:sz="0" w:space="0" w:color="auto"/>
                <w:bottom w:val="none" w:sz="0" w:space="0" w:color="auto"/>
                <w:right w:val="none" w:sz="0" w:space="0" w:color="auto"/>
              </w:divBdr>
            </w:div>
            <w:div w:id="1493790095">
              <w:marLeft w:val="0"/>
              <w:marRight w:val="0"/>
              <w:marTop w:val="0"/>
              <w:marBottom w:val="0"/>
              <w:divBdr>
                <w:top w:val="none" w:sz="0" w:space="0" w:color="auto"/>
                <w:left w:val="none" w:sz="0" w:space="0" w:color="auto"/>
                <w:bottom w:val="none" w:sz="0" w:space="0" w:color="auto"/>
                <w:right w:val="none" w:sz="0" w:space="0" w:color="auto"/>
              </w:divBdr>
              <w:divsChild>
                <w:div w:id="2020741811">
                  <w:marLeft w:val="0"/>
                  <w:marRight w:val="0"/>
                  <w:marTop w:val="0"/>
                  <w:marBottom w:val="0"/>
                  <w:divBdr>
                    <w:top w:val="single" w:sz="6" w:space="0" w:color="9F9FDA"/>
                    <w:left w:val="single" w:sz="6" w:space="0" w:color="9F9FDA"/>
                    <w:bottom w:val="single" w:sz="6" w:space="0" w:color="9F9FDA"/>
                    <w:right w:val="single" w:sz="6" w:space="0" w:color="9F9FDA"/>
                  </w:divBdr>
                  <w:divsChild>
                    <w:div w:id="1021587783">
                      <w:marLeft w:val="0"/>
                      <w:marRight w:val="0"/>
                      <w:marTop w:val="0"/>
                      <w:marBottom w:val="0"/>
                      <w:divBdr>
                        <w:top w:val="none" w:sz="0" w:space="0" w:color="auto"/>
                        <w:left w:val="none" w:sz="0" w:space="0" w:color="auto"/>
                        <w:bottom w:val="none" w:sz="0" w:space="0" w:color="auto"/>
                        <w:right w:val="none" w:sz="0" w:space="0" w:color="auto"/>
                      </w:divBdr>
                      <w:divsChild>
                        <w:div w:id="1525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7757">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sChild>
        </w:div>
        <w:div w:id="119418881">
          <w:marLeft w:val="0"/>
          <w:marRight w:val="0"/>
          <w:marTop w:val="600"/>
          <w:marBottom w:val="600"/>
          <w:divBdr>
            <w:top w:val="none" w:sz="0" w:space="0" w:color="auto"/>
            <w:left w:val="none" w:sz="0" w:space="0" w:color="auto"/>
            <w:bottom w:val="none" w:sz="0" w:space="0" w:color="auto"/>
            <w:right w:val="none" w:sz="0" w:space="0" w:color="auto"/>
          </w:divBdr>
          <w:divsChild>
            <w:div w:id="1356426655">
              <w:marLeft w:val="0"/>
              <w:marRight w:val="0"/>
              <w:marTop w:val="0"/>
              <w:marBottom w:val="0"/>
              <w:divBdr>
                <w:top w:val="none" w:sz="0" w:space="0" w:color="auto"/>
                <w:left w:val="none" w:sz="0" w:space="0" w:color="auto"/>
                <w:bottom w:val="none" w:sz="0" w:space="0" w:color="auto"/>
                <w:right w:val="none" w:sz="0" w:space="0" w:color="auto"/>
              </w:divBdr>
              <w:divsChild>
                <w:div w:id="7030976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1871/f7169c27cf027b5789a861029f7ad1c4f2ac78e4/" TargetMode="External"/><Relationship Id="rId5" Type="http://schemas.openxmlformats.org/officeDocument/2006/relationships/hyperlink" Target="https://www.consultant.ru/document/cons_doc_LAW_140174/a01bc71a8144d13961c4a1b502062aa2d9399ac9/" TargetMode="External"/><Relationship Id="rId4" Type="http://schemas.openxmlformats.org/officeDocument/2006/relationships/hyperlink" Target="https://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2024-02-22T05:56:00Z</dcterms:created>
  <dcterms:modified xsi:type="dcterms:W3CDTF">2024-02-22T05:59:00Z</dcterms:modified>
</cp:coreProperties>
</file>